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0D" w:rsidRDefault="00BE160D" w:rsidP="000D57B8">
      <w:pPr>
        <w:spacing w:after="0"/>
        <w:jc w:val="both"/>
        <w:rPr>
          <w:rFonts w:ascii="Lucida Console" w:hAnsi="Lucida Console"/>
          <w:b/>
          <w:u w:val="single"/>
        </w:rPr>
      </w:pPr>
      <w:r>
        <w:rPr>
          <w:rFonts w:ascii="Lucida Console" w:hAnsi="Lucida Console"/>
          <w:b/>
          <w:u w:val="single"/>
        </w:rPr>
        <w:tab/>
      </w:r>
      <w:r>
        <w:rPr>
          <w:rFonts w:ascii="Lucida Console" w:hAnsi="Lucida Console"/>
          <w:b/>
          <w:u w:val="single"/>
        </w:rPr>
        <w:tab/>
      </w:r>
      <w:r>
        <w:rPr>
          <w:rFonts w:ascii="Lucida Console" w:hAnsi="Lucida Console"/>
          <w:b/>
          <w:u w:val="single"/>
        </w:rPr>
        <w:tab/>
      </w:r>
      <w:r>
        <w:rPr>
          <w:rFonts w:ascii="Lucida Console" w:hAnsi="Lucida Console"/>
          <w:b/>
          <w:u w:val="single"/>
        </w:rPr>
        <w:tab/>
      </w:r>
      <w:r>
        <w:rPr>
          <w:rFonts w:ascii="Lucida Console" w:hAnsi="Lucida Console"/>
          <w:b/>
          <w:u w:val="single"/>
        </w:rPr>
        <w:tab/>
      </w:r>
      <w:r>
        <w:rPr>
          <w:rFonts w:ascii="Lucida Console" w:hAnsi="Lucida Console"/>
          <w:b/>
          <w:u w:val="single"/>
        </w:rPr>
        <w:tab/>
      </w:r>
      <w:r>
        <w:rPr>
          <w:rFonts w:ascii="Lucida Console" w:hAnsi="Lucida Console"/>
          <w:b/>
          <w:u w:val="single"/>
        </w:rPr>
        <w:tab/>
        <w:t xml:space="preserve">Revisão </w:t>
      </w:r>
      <w:proofErr w:type="spellStart"/>
      <w:r>
        <w:rPr>
          <w:rFonts w:ascii="Lucida Console" w:hAnsi="Lucida Console"/>
          <w:b/>
          <w:u w:val="single"/>
        </w:rPr>
        <w:t>by</w:t>
      </w:r>
      <w:proofErr w:type="spellEnd"/>
      <w:r>
        <w:rPr>
          <w:rFonts w:ascii="Lucida Console" w:hAnsi="Lucida Console"/>
          <w:b/>
          <w:u w:val="single"/>
        </w:rPr>
        <w:t xml:space="preserve"> </w:t>
      </w:r>
      <w:proofErr w:type="spellStart"/>
      <w:r>
        <w:rPr>
          <w:rFonts w:ascii="Lucida Console" w:hAnsi="Lucida Console"/>
          <w:b/>
          <w:u w:val="single"/>
        </w:rPr>
        <w:t>Marcelf</w:t>
      </w:r>
      <w:proofErr w:type="spellEnd"/>
      <w:r>
        <w:rPr>
          <w:rFonts w:ascii="Lucida Console" w:hAnsi="Lucida Console"/>
          <w:b/>
          <w:u w:val="single"/>
        </w:rPr>
        <w:t xml:space="preserve"> 77</w:t>
      </w:r>
    </w:p>
    <w:p w:rsidR="00BE160D" w:rsidRDefault="00BE160D" w:rsidP="000D57B8">
      <w:pPr>
        <w:spacing w:after="0"/>
        <w:jc w:val="both"/>
        <w:rPr>
          <w:rFonts w:ascii="Lucida Console" w:hAnsi="Lucida Console"/>
          <w:b/>
          <w:u w:val="single"/>
        </w:rPr>
      </w:pPr>
    </w:p>
    <w:p w:rsidR="00B0615F" w:rsidRPr="000D57B8" w:rsidRDefault="00B0615F" w:rsidP="000D57B8">
      <w:pPr>
        <w:spacing w:after="0"/>
        <w:jc w:val="both"/>
        <w:rPr>
          <w:rFonts w:ascii="Lucida Console" w:hAnsi="Lucida Console"/>
          <w:b/>
          <w:u w:val="single"/>
          <w:lang w:val="en-US"/>
        </w:rPr>
      </w:pPr>
      <w:r w:rsidRPr="000D57B8">
        <w:rPr>
          <w:rFonts w:ascii="Lucida Console" w:hAnsi="Lucida Console"/>
          <w:b/>
          <w:u w:val="single"/>
        </w:rPr>
        <w:t>Sistema</w:t>
      </w:r>
      <w:r w:rsidRPr="000D57B8">
        <w:rPr>
          <w:rFonts w:ascii="Lucida Console" w:hAnsi="Lucida Console"/>
          <w:b/>
          <w:u w:val="single"/>
          <w:lang w:val="en-US"/>
        </w:rPr>
        <w:t xml:space="preserve"> </w:t>
      </w:r>
      <w:proofErr w:type="spellStart"/>
      <w:r w:rsidRPr="000D57B8">
        <w:rPr>
          <w:rFonts w:ascii="Lucida Console" w:hAnsi="Lucida Console"/>
          <w:b/>
          <w:u w:val="single"/>
          <w:lang w:val="en-US"/>
        </w:rPr>
        <w:t>Digestório</w:t>
      </w:r>
      <w:proofErr w:type="spellEnd"/>
    </w:p>
    <w:p w:rsidR="00B0615F" w:rsidRPr="000D57B8" w:rsidRDefault="00B0615F" w:rsidP="000D57B8">
      <w:pPr>
        <w:spacing w:after="0"/>
        <w:jc w:val="both"/>
        <w:rPr>
          <w:rFonts w:ascii="Lucida Console" w:hAnsi="Lucida Console"/>
          <w:lang w:val="en-US"/>
        </w:rPr>
      </w:pPr>
    </w:p>
    <w:p w:rsidR="00977E7D" w:rsidRPr="000D57B8" w:rsidRDefault="00AC46AB" w:rsidP="000D57B8">
      <w:pPr>
        <w:numPr>
          <w:ilvl w:val="0"/>
          <w:numId w:val="1"/>
        </w:numPr>
        <w:spacing w:after="0"/>
        <w:jc w:val="both"/>
        <w:rPr>
          <w:rFonts w:ascii="Lucida Console" w:hAnsi="Lucida Console"/>
        </w:rPr>
      </w:pPr>
      <w:r w:rsidRPr="000D57B8">
        <w:rPr>
          <w:rFonts w:ascii="Lucida Console" w:hAnsi="Lucida Console"/>
          <w:color w:val="7030A0"/>
          <w:u w:val="single"/>
        </w:rPr>
        <w:t>Digestão</w:t>
      </w:r>
      <w:r w:rsidRPr="000D57B8">
        <w:rPr>
          <w:rFonts w:ascii="Lucida Console" w:hAnsi="Lucida Console"/>
        </w:rPr>
        <w:t xml:space="preserve">: quebra de macromoléculas em micromoléculas através da hidrólise, para que as moléculas menores possam ser absorvidas. </w:t>
      </w:r>
      <w:r w:rsidRPr="000D57B8">
        <w:rPr>
          <w:rFonts w:ascii="Lucida Console" w:hAnsi="Lucida Console"/>
          <w:color w:val="FF0000"/>
        </w:rPr>
        <w:t>Enzimas</w:t>
      </w:r>
      <w:r w:rsidRPr="000D57B8">
        <w:rPr>
          <w:rFonts w:ascii="Lucida Console" w:hAnsi="Lucida Console"/>
        </w:rPr>
        <w:t xml:space="preserve"> – aceleradoras do processo.</w:t>
      </w:r>
    </w:p>
    <w:p w:rsidR="00977E7D" w:rsidRPr="000D57B8" w:rsidRDefault="00AC46AB" w:rsidP="000D57B8">
      <w:pPr>
        <w:numPr>
          <w:ilvl w:val="0"/>
          <w:numId w:val="1"/>
        </w:numPr>
        <w:spacing w:after="0"/>
        <w:jc w:val="both"/>
        <w:rPr>
          <w:rFonts w:ascii="Lucida Console" w:hAnsi="Lucida Console"/>
        </w:rPr>
      </w:pPr>
      <w:r w:rsidRPr="000D57B8">
        <w:rPr>
          <w:rFonts w:ascii="Lucida Console" w:hAnsi="Lucida Console"/>
          <w:color w:val="7030A0"/>
          <w:u w:val="single"/>
        </w:rPr>
        <w:t>Nutrição</w:t>
      </w:r>
      <w:r w:rsidRPr="000D57B8">
        <w:rPr>
          <w:rFonts w:ascii="Lucida Console" w:hAnsi="Lucida Console"/>
        </w:rPr>
        <w:t xml:space="preserve"> é o conjunto de processos que englobam a obtenção, a quebra, a absorção e a produção de energia.</w:t>
      </w:r>
    </w:p>
    <w:p w:rsidR="00977E7D" w:rsidRPr="000D57B8" w:rsidRDefault="00AC46AB" w:rsidP="000D57B8">
      <w:pPr>
        <w:numPr>
          <w:ilvl w:val="0"/>
          <w:numId w:val="1"/>
        </w:numPr>
        <w:spacing w:after="0"/>
        <w:jc w:val="both"/>
        <w:rPr>
          <w:rFonts w:ascii="Lucida Console" w:hAnsi="Lucida Console"/>
        </w:rPr>
      </w:pPr>
      <w:r w:rsidRPr="000D57B8">
        <w:rPr>
          <w:rFonts w:ascii="Lucida Console" w:hAnsi="Lucida Console"/>
        </w:rPr>
        <w:t>Os nutrientes podem ter função plástica, energética e reguladora.</w:t>
      </w:r>
    </w:p>
    <w:p w:rsidR="006B2545" w:rsidRDefault="006B2545" w:rsidP="000D57B8">
      <w:pPr>
        <w:spacing w:after="0"/>
        <w:jc w:val="both"/>
        <w:rPr>
          <w:rFonts w:ascii="Lucida Console" w:hAnsi="Lucida Console"/>
        </w:rPr>
      </w:pPr>
    </w:p>
    <w:p w:rsidR="000D57B8" w:rsidRDefault="000D57B8" w:rsidP="000D57B8">
      <w:pPr>
        <w:spacing w:after="0"/>
        <w:jc w:val="both"/>
        <w:rPr>
          <w:rFonts w:ascii="Lucida Console" w:hAnsi="Lucida Console"/>
          <w:u w:val="single"/>
        </w:rPr>
      </w:pPr>
      <w:r>
        <w:rPr>
          <w:rFonts w:ascii="Lucida Console" w:hAnsi="Lucida Console"/>
          <w:u w:val="single"/>
        </w:rPr>
        <w:t>Percurso do bolo alimentar:</w:t>
      </w:r>
    </w:p>
    <w:p w:rsidR="000D57B8" w:rsidRDefault="000D57B8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0D57B8" w:rsidRPr="00B73FB1" w:rsidRDefault="000D57B8" w:rsidP="00B73FB1">
      <w:pPr>
        <w:pStyle w:val="PargrafodaLista"/>
        <w:numPr>
          <w:ilvl w:val="0"/>
          <w:numId w:val="6"/>
        </w:numPr>
        <w:jc w:val="both"/>
        <w:rPr>
          <w:rFonts w:ascii="Lucida Console" w:hAnsi="Lucida Console"/>
        </w:rPr>
      </w:pPr>
      <w:r w:rsidRPr="00B73FB1">
        <w:rPr>
          <w:rFonts w:ascii="Lucida Console" w:hAnsi="Lucida Console"/>
          <w:color w:val="7030A0"/>
          <w:u w:val="single"/>
        </w:rPr>
        <w:t>Boca:</w:t>
      </w:r>
      <w:r w:rsidRPr="00B73FB1">
        <w:rPr>
          <w:rFonts w:ascii="Lucida Console" w:hAnsi="Lucida Console"/>
        </w:rPr>
        <w:t xml:space="preserve"> (Ph 6,7/7,0) </w:t>
      </w:r>
      <w:r w:rsidRPr="00B73FB1">
        <w:rPr>
          <w:rFonts w:ascii="Lucida Console" w:eastAsia="+mn-ea" w:hAnsi="Lucida Console"/>
        </w:rPr>
        <w:t xml:space="preserve">onde os alimentos sofrem ação dos dentes (mastigação), da língua (auxilia na deglutição e na mastigação) e da saliva (contém </w:t>
      </w:r>
      <w:r w:rsidRPr="00B73FB1">
        <w:rPr>
          <w:rFonts w:ascii="Lucida Console" w:eastAsia="+mn-ea" w:hAnsi="Lucida Console"/>
          <w:color w:val="FF0000"/>
        </w:rPr>
        <w:t>amilase salivar</w:t>
      </w:r>
      <w:r w:rsidRPr="00B73FB1">
        <w:rPr>
          <w:rFonts w:ascii="Lucida Console" w:eastAsia="+mn-ea" w:hAnsi="Lucida Console"/>
        </w:rPr>
        <w:t xml:space="preserve"> ou </w:t>
      </w:r>
      <w:r w:rsidRPr="00B73FB1">
        <w:rPr>
          <w:rFonts w:ascii="Lucida Console" w:eastAsia="+mn-ea" w:hAnsi="Lucida Console"/>
          <w:color w:val="FF0000"/>
        </w:rPr>
        <w:t>ptialina</w:t>
      </w:r>
      <w:r w:rsidRPr="00B73FB1">
        <w:rPr>
          <w:rFonts w:ascii="Lucida Console" w:eastAsia="+mn-ea" w:hAnsi="Lucida Console"/>
        </w:rPr>
        <w:t xml:space="preserve">). Ocorre a digestão parcial e a lubrificação do alimento, formando o </w:t>
      </w:r>
      <w:r w:rsidRPr="00B73FB1">
        <w:rPr>
          <w:rFonts w:ascii="Lucida Console" w:eastAsia="+mn-ea" w:hAnsi="Lucida Console"/>
          <w:color w:val="FF0000"/>
        </w:rPr>
        <w:t>bolo alimentar</w:t>
      </w:r>
      <w:r w:rsidRPr="00B73FB1">
        <w:rPr>
          <w:rFonts w:ascii="Lucida Console" w:eastAsia="+mn-ea" w:hAnsi="Lucida Console"/>
        </w:rPr>
        <w:t>.</w:t>
      </w:r>
    </w:p>
    <w:p w:rsidR="00B73FB1" w:rsidRDefault="00B73FB1" w:rsidP="00B73FB1">
      <w:pPr>
        <w:pStyle w:val="PargrafodaLista"/>
        <w:jc w:val="both"/>
        <w:rPr>
          <w:rFonts w:ascii="Lucida Console" w:hAnsi="Lucida Console"/>
          <w:color w:val="7030A0"/>
          <w:u w:val="single"/>
        </w:rPr>
      </w:pPr>
    </w:p>
    <w:p w:rsidR="00B73FB1" w:rsidRPr="00B73FB1" w:rsidRDefault="00B73FB1" w:rsidP="00B73FB1">
      <w:pPr>
        <w:pStyle w:val="PargrafodaLista"/>
        <w:jc w:val="both"/>
        <w:rPr>
          <w:rFonts w:ascii="Lucida Console" w:hAnsi="Lucida Console"/>
          <w:color w:val="FF0000"/>
          <w:u w:val="single"/>
        </w:rPr>
      </w:pPr>
      <w:r>
        <w:rPr>
          <w:rFonts w:ascii="Lucida Console" w:hAnsi="Lucida Console"/>
          <w:color w:val="FF0000"/>
        </w:rPr>
        <w:t xml:space="preserve">  </w:t>
      </w:r>
      <w:r w:rsidRPr="00B73FB1">
        <w:rPr>
          <w:rFonts w:ascii="Lucida Console" w:hAnsi="Lucida Console"/>
          <w:color w:val="FF0000"/>
          <w:u w:val="single"/>
        </w:rPr>
        <w:t>Ptialina</w:t>
      </w:r>
      <w:r w:rsidR="00EB45CF">
        <w:rPr>
          <w:rFonts w:ascii="Lucida Console" w:hAnsi="Lucida Console"/>
          <w:color w:val="FF0000"/>
          <w:u w:val="single"/>
        </w:rPr>
        <w:t xml:space="preserve"> ou Amilase salivar</w:t>
      </w:r>
      <w:r w:rsidRPr="00EB45CF">
        <w:rPr>
          <w:rFonts w:ascii="Lucida Console" w:hAnsi="Lucida Console"/>
          <w:color w:val="FF0000"/>
        </w:rPr>
        <w:t>:</w:t>
      </w:r>
      <w:r w:rsidRPr="00EB45CF">
        <w:rPr>
          <w:rFonts w:ascii="Lucida Console" w:eastAsia="+mn-ea" w:hAnsi="Lucida Console"/>
        </w:rPr>
        <w:t xml:space="preserve"> </w:t>
      </w:r>
      <w:r w:rsidRPr="00B73FB1">
        <w:rPr>
          <w:rFonts w:ascii="Lucida Console" w:eastAsia="+mn-ea" w:hAnsi="Lucida Console"/>
        </w:rPr>
        <w:t>acelera a digestão do amido</w:t>
      </w:r>
      <w:r w:rsidR="00EB45CF">
        <w:rPr>
          <w:rFonts w:ascii="Lucida Console" w:eastAsia="+mn-ea" w:hAnsi="Lucida Console"/>
        </w:rPr>
        <w:t>.</w:t>
      </w:r>
    </w:p>
    <w:p w:rsidR="000D57B8" w:rsidRDefault="000D57B8" w:rsidP="000D57B8">
      <w:pPr>
        <w:spacing w:after="0"/>
        <w:jc w:val="both"/>
        <w:rPr>
          <w:rFonts w:ascii="Lucida Console" w:hAnsi="Lucida Console"/>
        </w:rPr>
      </w:pPr>
      <w:r>
        <w:rPr>
          <w:rFonts w:ascii="Lucida Console" w:hAnsi="Lucida Console"/>
        </w:rPr>
        <w:tab/>
      </w:r>
    </w:p>
    <w:p w:rsidR="00B73FB1" w:rsidRDefault="000D57B8" w:rsidP="008D2F96">
      <w:pPr>
        <w:spacing w:after="0"/>
        <w:jc w:val="center"/>
        <w:rPr>
          <w:rFonts w:ascii="Lucida Console" w:hAnsi="Lucida Console"/>
          <w:b/>
          <w:i/>
          <w:u w:val="single"/>
        </w:rPr>
      </w:pPr>
      <w:r w:rsidRPr="000D57B8">
        <w:rPr>
          <w:rFonts w:ascii="Lucida Console" w:hAnsi="Lucida Console"/>
          <w:b/>
          <w:i/>
          <w:u w:val="single"/>
        </w:rPr>
        <w:t>AMIDO – AMILASE SALIVAR</w:t>
      </w:r>
      <w:r w:rsidRPr="000D57B8">
        <w:rPr>
          <w:rFonts w:ascii="Lucida Console" w:hAnsi="Lucida Console"/>
          <w:b/>
          <w:u w:val="single"/>
        </w:rPr>
        <w:t xml:space="preserve"> ---&gt; </w:t>
      </w:r>
      <w:r w:rsidRPr="000D57B8">
        <w:rPr>
          <w:rFonts w:ascii="Lucida Console" w:hAnsi="Lucida Console"/>
          <w:b/>
          <w:i/>
          <w:u w:val="single"/>
        </w:rPr>
        <w:t>MALTOSE</w:t>
      </w:r>
      <w:r w:rsidR="00B73FB1">
        <w:rPr>
          <w:rFonts w:ascii="Lucida Console" w:hAnsi="Lucida Console"/>
          <w:b/>
          <w:i/>
          <w:u w:val="single"/>
        </w:rPr>
        <w:t xml:space="preserve"> (dissacarídeo)</w:t>
      </w:r>
    </w:p>
    <w:p w:rsidR="008D2F96" w:rsidRDefault="008D2F96" w:rsidP="008D2F96">
      <w:pPr>
        <w:spacing w:after="0"/>
        <w:jc w:val="center"/>
        <w:rPr>
          <w:rFonts w:ascii="Lucida Console" w:hAnsi="Lucida Console"/>
          <w:b/>
          <w:i/>
          <w:u w:val="single"/>
        </w:rPr>
      </w:pPr>
    </w:p>
    <w:p w:rsidR="00977E7D" w:rsidRPr="008D2F96" w:rsidRDefault="00AC46AB" w:rsidP="008D2F96">
      <w:pPr>
        <w:pStyle w:val="PargrafodaLista"/>
        <w:numPr>
          <w:ilvl w:val="0"/>
          <w:numId w:val="6"/>
        </w:numPr>
        <w:jc w:val="both"/>
        <w:rPr>
          <w:rFonts w:ascii="Lucida Console" w:hAnsi="Lucida Console"/>
        </w:rPr>
      </w:pPr>
      <w:r w:rsidRPr="008D2F96">
        <w:rPr>
          <w:rFonts w:ascii="Lucida Console" w:eastAsiaTheme="minorHAnsi" w:hAnsi="Lucida Console"/>
          <w:color w:val="7030A0"/>
          <w:u w:val="single"/>
        </w:rPr>
        <w:t>Faringe:</w:t>
      </w:r>
      <w:r w:rsidR="00B73FB1" w:rsidRPr="008D2F96">
        <w:rPr>
          <w:rFonts w:ascii="Lucida Console" w:hAnsi="Lucida Console"/>
        </w:rPr>
        <w:t xml:space="preserve"> P</w:t>
      </w:r>
      <w:r w:rsidRPr="008D2F96">
        <w:rPr>
          <w:rFonts w:ascii="Lucida Console" w:eastAsiaTheme="minorHAnsi" w:hAnsi="Lucida Console"/>
        </w:rPr>
        <w:t>ertence tanto ao sistema digestório quanto ao respiratório. Ao passar a comida</w:t>
      </w:r>
      <w:r w:rsidR="00B73FB1" w:rsidRPr="008D2F96">
        <w:rPr>
          <w:rFonts w:ascii="Lucida Console" w:hAnsi="Lucida Console"/>
        </w:rPr>
        <w:t>,</w:t>
      </w:r>
      <w:r w:rsidRPr="008D2F96">
        <w:rPr>
          <w:rFonts w:ascii="Lucida Console" w:eastAsiaTheme="minorHAnsi" w:hAnsi="Lucida Console"/>
        </w:rPr>
        <w:t xml:space="preserve"> a </w:t>
      </w:r>
      <w:r w:rsidRPr="008D2F96">
        <w:rPr>
          <w:rFonts w:ascii="Lucida Console" w:eastAsiaTheme="minorHAnsi" w:hAnsi="Lucida Console"/>
          <w:color w:val="FF0000"/>
        </w:rPr>
        <w:t>epiglote</w:t>
      </w:r>
      <w:r w:rsidRPr="008D2F96">
        <w:rPr>
          <w:rFonts w:ascii="Lucida Console" w:eastAsiaTheme="minorHAnsi" w:hAnsi="Lucida Console"/>
        </w:rPr>
        <w:t xml:space="preserve"> fecha o orifício de comunicação com a laringe. Da faringe o alimento atinge o esôfago.</w:t>
      </w:r>
    </w:p>
    <w:p w:rsidR="00B73FB1" w:rsidRPr="008D2F96" w:rsidRDefault="00AC46AB" w:rsidP="008D2F96">
      <w:pPr>
        <w:pStyle w:val="PargrafodaLista"/>
        <w:numPr>
          <w:ilvl w:val="0"/>
          <w:numId w:val="6"/>
        </w:numPr>
        <w:jc w:val="both"/>
        <w:rPr>
          <w:rFonts w:ascii="Lucida Console" w:eastAsiaTheme="minorHAnsi" w:hAnsi="Lucida Console" w:cstheme="minorBidi"/>
          <w:sz w:val="22"/>
          <w:szCs w:val="22"/>
          <w:lang w:eastAsia="en-US"/>
        </w:rPr>
      </w:pPr>
      <w:r w:rsidRPr="008D2F96">
        <w:rPr>
          <w:rFonts w:ascii="Lucida Console" w:eastAsia="+mn-ea" w:hAnsi="Lucida Console"/>
          <w:color w:val="7030A0"/>
          <w:u w:val="single"/>
        </w:rPr>
        <w:t>Esôfago:</w:t>
      </w:r>
      <w:r w:rsidRPr="008D2F96">
        <w:rPr>
          <w:rFonts w:ascii="Lucida Console" w:eastAsia="+mn-ea" w:hAnsi="Lucida Console"/>
        </w:rPr>
        <w:t xml:space="preserve"> Canal musculoso (atravessa o diafragma) que liga a faringe ao estômago. É nele que se iniciam os </w:t>
      </w:r>
      <w:r w:rsidRPr="008D2F96">
        <w:rPr>
          <w:rFonts w:ascii="Lucida Console" w:eastAsia="+mn-ea" w:hAnsi="Lucida Console"/>
          <w:color w:val="FF0000"/>
        </w:rPr>
        <w:t>movimentos peristálticos</w:t>
      </w:r>
      <w:r w:rsidR="00B73FB1" w:rsidRPr="008D2F96">
        <w:rPr>
          <w:rFonts w:ascii="Lucida Console" w:hAnsi="Lucida Console"/>
        </w:rPr>
        <w:t>.</w:t>
      </w:r>
    </w:p>
    <w:p w:rsidR="00B73FB1" w:rsidRPr="00B73FB1" w:rsidRDefault="00B73FB1" w:rsidP="00381597">
      <w:pPr>
        <w:ind w:left="708" w:firstLine="708"/>
        <w:jc w:val="both"/>
        <w:rPr>
          <w:rFonts w:ascii="Lucida Console" w:hAnsi="Lucida Console"/>
          <w:color w:val="FF0000"/>
        </w:rPr>
      </w:pPr>
      <w:r w:rsidRPr="00B73FB1">
        <w:rPr>
          <w:rFonts w:ascii="Lucida Console" w:hAnsi="Lucida Console"/>
          <w:color w:val="FF0000"/>
          <w:u w:val="single"/>
        </w:rPr>
        <w:t>Movimentos peristálticos</w:t>
      </w:r>
      <w:r>
        <w:rPr>
          <w:rFonts w:ascii="Lucida Console" w:hAnsi="Lucida Console"/>
        </w:rPr>
        <w:t>:</w:t>
      </w:r>
      <w:r w:rsidRPr="00B73FB1">
        <w:rPr>
          <w:rFonts w:ascii="Lucida Console" w:hAnsi="Lucida Console"/>
        </w:rPr>
        <w:t xml:space="preserve"> </w:t>
      </w:r>
      <w:r>
        <w:rPr>
          <w:rFonts w:ascii="Lucida Console" w:hAnsi="Lucida Console"/>
        </w:rPr>
        <w:t xml:space="preserve">Sucessivas ondas de contração do tubo digestório que empurram o bolo alimentar até o intestino grosso. </w:t>
      </w:r>
    </w:p>
    <w:p w:rsidR="00EB45CF" w:rsidRDefault="00AC46AB" w:rsidP="00EB45CF">
      <w:pPr>
        <w:numPr>
          <w:ilvl w:val="0"/>
          <w:numId w:val="7"/>
        </w:numPr>
        <w:spacing w:after="0"/>
        <w:jc w:val="both"/>
        <w:rPr>
          <w:rFonts w:ascii="Lucida Console" w:hAnsi="Lucida Console"/>
        </w:rPr>
      </w:pPr>
      <w:r w:rsidRPr="00EB45CF">
        <w:rPr>
          <w:rFonts w:ascii="Lucida Console" w:hAnsi="Lucida Console"/>
          <w:color w:val="7030A0"/>
          <w:u w:val="single"/>
        </w:rPr>
        <w:t>Estômago</w:t>
      </w:r>
      <w:r w:rsidR="00381597">
        <w:rPr>
          <w:rFonts w:ascii="Lucida Console" w:hAnsi="Lucida Console"/>
          <w:color w:val="7030A0"/>
          <w:u w:val="single"/>
        </w:rPr>
        <w:t>:</w:t>
      </w:r>
      <w:r w:rsidRPr="00EB45CF">
        <w:rPr>
          <w:rFonts w:ascii="Lucida Console" w:hAnsi="Lucida Console"/>
        </w:rPr>
        <w:t xml:space="preserve"> (</w:t>
      </w:r>
      <w:proofErr w:type="gramStart"/>
      <w:r w:rsidRPr="00EB45CF">
        <w:rPr>
          <w:rFonts w:ascii="Lucida Console" w:hAnsi="Lucida Console"/>
        </w:rPr>
        <w:t>pH</w:t>
      </w:r>
      <w:proofErr w:type="gramEnd"/>
      <w:r w:rsidRPr="00EB45CF">
        <w:rPr>
          <w:rFonts w:ascii="Lucida Console" w:hAnsi="Lucida Console"/>
        </w:rPr>
        <w:t xml:space="preserve">  0,9 a 2,0): No estômago é liberado o </w:t>
      </w:r>
      <w:r w:rsidRPr="00EB45CF">
        <w:rPr>
          <w:rFonts w:ascii="Lucida Console" w:hAnsi="Lucida Console"/>
          <w:color w:val="FF0000"/>
        </w:rPr>
        <w:t>suco gástrico</w:t>
      </w:r>
      <w:r w:rsidRPr="00EB45CF">
        <w:rPr>
          <w:rFonts w:ascii="Lucida Console" w:hAnsi="Lucida Console"/>
        </w:rPr>
        <w:t xml:space="preserve"> (muco-proteção), que além de </w:t>
      </w:r>
      <w:proofErr w:type="spellStart"/>
      <w:r w:rsidRPr="00EB45CF">
        <w:rPr>
          <w:rFonts w:ascii="Lucida Console" w:hAnsi="Lucida Console"/>
        </w:rPr>
        <w:t>HCl</w:t>
      </w:r>
      <w:proofErr w:type="spellEnd"/>
      <w:r w:rsidRPr="00EB45CF">
        <w:rPr>
          <w:rFonts w:ascii="Lucida Console" w:hAnsi="Lucida Console"/>
        </w:rPr>
        <w:t xml:space="preserve"> e H</w:t>
      </w:r>
      <w:r w:rsidRPr="00EB45CF">
        <w:rPr>
          <w:rFonts w:ascii="Lucida Console" w:hAnsi="Lucida Console"/>
          <w:vertAlign w:val="subscript"/>
        </w:rPr>
        <w:t>2</w:t>
      </w:r>
      <w:r w:rsidRPr="00EB45CF">
        <w:rPr>
          <w:rFonts w:ascii="Lucida Console" w:hAnsi="Lucida Console"/>
        </w:rPr>
        <w:t xml:space="preserve">O apresenta </w:t>
      </w:r>
      <w:r w:rsidRPr="00EB45CF">
        <w:rPr>
          <w:rFonts w:ascii="Lucida Console" w:hAnsi="Lucida Console"/>
          <w:color w:val="FF0000"/>
        </w:rPr>
        <w:t>pepsina</w:t>
      </w:r>
      <w:r w:rsidRPr="00EB45CF">
        <w:rPr>
          <w:rFonts w:ascii="Lucida Console" w:hAnsi="Lucida Console"/>
        </w:rPr>
        <w:t xml:space="preserve">. Quando moléculas de proteína entram em contato com as paredes do estômago um hormônio, denominado </w:t>
      </w:r>
      <w:r w:rsidRPr="00EB45CF">
        <w:rPr>
          <w:rFonts w:ascii="Lucida Console" w:hAnsi="Lucida Console"/>
          <w:color w:val="FF0000"/>
        </w:rPr>
        <w:t>gastrina</w:t>
      </w:r>
      <w:r w:rsidRPr="00EB45CF">
        <w:rPr>
          <w:rFonts w:ascii="Lucida Console" w:hAnsi="Lucida Console"/>
        </w:rPr>
        <w:t>, entra em contato com a corrente sangüínea e estimula a produção de suco gástrico.</w:t>
      </w:r>
    </w:p>
    <w:p w:rsidR="00EB45CF" w:rsidRDefault="00EB45CF" w:rsidP="00EB45CF">
      <w:pPr>
        <w:spacing w:after="0"/>
        <w:ind w:left="720"/>
        <w:jc w:val="both"/>
        <w:rPr>
          <w:rFonts w:ascii="Lucida Console" w:hAnsi="Lucida Console"/>
        </w:rPr>
      </w:pPr>
    </w:p>
    <w:p w:rsidR="00977E7D" w:rsidRPr="00EB45CF" w:rsidRDefault="00EB45CF" w:rsidP="00EB45CF">
      <w:pPr>
        <w:numPr>
          <w:ilvl w:val="0"/>
          <w:numId w:val="8"/>
        </w:numPr>
        <w:spacing w:after="0"/>
        <w:jc w:val="both"/>
        <w:rPr>
          <w:rFonts w:ascii="Lucida Console" w:hAnsi="Lucida Console"/>
        </w:rPr>
      </w:pPr>
      <w:r>
        <w:rPr>
          <w:rFonts w:ascii="Lucida Console" w:hAnsi="Lucida Console"/>
        </w:rPr>
        <w:t>Pepsinogênio ---&gt;</w:t>
      </w:r>
      <w:r w:rsidR="00AC46AB" w:rsidRPr="00EB45CF">
        <w:rPr>
          <w:rFonts w:ascii="Lucida Console" w:hAnsi="Lucida Console"/>
        </w:rPr>
        <w:t xml:space="preserve"> Pepsina.</w:t>
      </w:r>
    </w:p>
    <w:p w:rsidR="00977E7D" w:rsidRPr="00EB45CF" w:rsidRDefault="00EB45CF" w:rsidP="00EB45CF">
      <w:pPr>
        <w:numPr>
          <w:ilvl w:val="0"/>
          <w:numId w:val="8"/>
        </w:numPr>
        <w:spacing w:after="0"/>
        <w:jc w:val="both"/>
        <w:rPr>
          <w:rFonts w:ascii="Lucida Console" w:hAnsi="Lucida Console"/>
        </w:rPr>
      </w:pPr>
      <w:r>
        <w:rPr>
          <w:rFonts w:ascii="Lucida Console" w:hAnsi="Lucida Console"/>
        </w:rPr>
        <w:t>Proteín</w:t>
      </w:r>
      <w:r w:rsidR="00381597">
        <w:rPr>
          <w:rFonts w:ascii="Lucida Console" w:hAnsi="Lucida Console"/>
        </w:rPr>
        <w:t>as ---</w:t>
      </w:r>
      <w:r>
        <w:rPr>
          <w:rFonts w:ascii="Lucida Console" w:hAnsi="Lucida Console"/>
        </w:rPr>
        <w:t xml:space="preserve">---&gt; </w:t>
      </w:r>
      <w:r w:rsidR="00AC46AB" w:rsidRPr="00EB45CF">
        <w:rPr>
          <w:rFonts w:ascii="Lucida Console" w:hAnsi="Lucida Console"/>
        </w:rPr>
        <w:t>Polipeptídeos menores</w:t>
      </w:r>
    </w:p>
    <w:p w:rsidR="00977E7D" w:rsidRPr="00EB45CF" w:rsidRDefault="00AC46AB" w:rsidP="00EB45CF">
      <w:pPr>
        <w:numPr>
          <w:ilvl w:val="0"/>
          <w:numId w:val="8"/>
        </w:numPr>
        <w:spacing w:after="0"/>
        <w:jc w:val="both"/>
        <w:rPr>
          <w:rFonts w:ascii="Lucida Console" w:hAnsi="Lucida Console"/>
        </w:rPr>
      </w:pPr>
      <w:r w:rsidRPr="00381597">
        <w:rPr>
          <w:rFonts w:ascii="Lucida Console" w:hAnsi="Lucida Console"/>
          <w:color w:val="FF0000"/>
          <w:u w:val="single"/>
        </w:rPr>
        <w:t>Renina</w:t>
      </w:r>
      <w:r w:rsidRPr="00EB45CF">
        <w:rPr>
          <w:rFonts w:ascii="Lucida Console" w:hAnsi="Lucida Console"/>
        </w:rPr>
        <w:t>:</w:t>
      </w:r>
      <w:r w:rsidR="00EB45CF">
        <w:rPr>
          <w:rFonts w:ascii="Lucida Console" w:hAnsi="Lucida Console"/>
        </w:rPr>
        <w:t xml:space="preserve"> C</w:t>
      </w:r>
      <w:r w:rsidRPr="00EB45CF">
        <w:rPr>
          <w:rFonts w:ascii="Lucida Console" w:hAnsi="Lucida Console"/>
        </w:rPr>
        <w:t>oagulação das proteínas do leite.</w:t>
      </w:r>
    </w:p>
    <w:p w:rsidR="00977E7D" w:rsidRDefault="00AC46AB" w:rsidP="00EB45CF">
      <w:pPr>
        <w:numPr>
          <w:ilvl w:val="0"/>
          <w:numId w:val="8"/>
        </w:numPr>
        <w:spacing w:after="0"/>
        <w:jc w:val="both"/>
        <w:rPr>
          <w:rFonts w:ascii="Lucida Console" w:hAnsi="Lucida Console"/>
        </w:rPr>
      </w:pPr>
      <w:r w:rsidRPr="00EB45CF">
        <w:rPr>
          <w:rFonts w:ascii="Lucida Console" w:hAnsi="Lucida Console"/>
        </w:rPr>
        <w:t xml:space="preserve">Alimento transformado em </w:t>
      </w:r>
      <w:r w:rsidRPr="00EB45CF">
        <w:rPr>
          <w:rFonts w:ascii="Lucida Console" w:hAnsi="Lucida Console"/>
          <w:color w:val="FF0000"/>
        </w:rPr>
        <w:t>quimo</w:t>
      </w:r>
      <w:r w:rsidRPr="00EB45CF">
        <w:rPr>
          <w:rFonts w:ascii="Lucida Console" w:hAnsi="Lucida Console"/>
        </w:rPr>
        <w:t>.</w:t>
      </w:r>
    </w:p>
    <w:p w:rsidR="00977E7D" w:rsidRPr="00381597" w:rsidRDefault="00AC46AB" w:rsidP="00381597">
      <w:pPr>
        <w:numPr>
          <w:ilvl w:val="0"/>
          <w:numId w:val="8"/>
        </w:numPr>
        <w:spacing w:after="0"/>
        <w:jc w:val="both"/>
        <w:rPr>
          <w:rFonts w:ascii="Lucida Console" w:hAnsi="Lucida Console"/>
        </w:rPr>
      </w:pPr>
      <w:r w:rsidRPr="00381597">
        <w:rPr>
          <w:rFonts w:ascii="Lucida Console" w:hAnsi="Lucida Console"/>
          <w:color w:val="FF0000"/>
          <w:u w:val="single"/>
        </w:rPr>
        <w:t>Úlceras</w:t>
      </w:r>
      <w:r w:rsidRPr="00381597">
        <w:rPr>
          <w:rFonts w:ascii="Lucida Console" w:hAnsi="Lucida Console"/>
        </w:rPr>
        <w:t>: ferimentos profundos, normalmente com sangramento, que ocorrem devido à falta de quantidade adequada de muco.</w:t>
      </w:r>
    </w:p>
    <w:p w:rsidR="00381597" w:rsidRDefault="00AC46AB" w:rsidP="00381597">
      <w:pPr>
        <w:numPr>
          <w:ilvl w:val="0"/>
          <w:numId w:val="8"/>
        </w:numPr>
        <w:spacing w:after="0"/>
        <w:jc w:val="both"/>
        <w:rPr>
          <w:rFonts w:ascii="Lucida Console" w:hAnsi="Lucida Console"/>
        </w:rPr>
      </w:pPr>
      <w:r w:rsidRPr="00381597">
        <w:rPr>
          <w:rFonts w:ascii="Lucida Console" w:hAnsi="Lucida Console"/>
          <w:color w:val="FF0000"/>
          <w:u w:val="single"/>
        </w:rPr>
        <w:t>Gastrite</w:t>
      </w:r>
      <w:r w:rsidRPr="00381597">
        <w:rPr>
          <w:rFonts w:ascii="Lucida Console" w:hAnsi="Lucida Console"/>
        </w:rPr>
        <w:t>: inflamação do estômago, causada pela presença de glóbulos brancos na mucosa. Estes estão presentes devido à ação de alguma bactéria.</w:t>
      </w:r>
    </w:p>
    <w:p w:rsidR="00381597" w:rsidRDefault="00381597" w:rsidP="00381597">
      <w:pPr>
        <w:spacing w:after="0"/>
        <w:jc w:val="both"/>
        <w:rPr>
          <w:rFonts w:ascii="Lucida Console" w:hAnsi="Lucida Console"/>
        </w:rPr>
      </w:pPr>
    </w:p>
    <w:p w:rsidR="00381597" w:rsidRPr="00381597" w:rsidRDefault="00381597" w:rsidP="00381597">
      <w:pPr>
        <w:pStyle w:val="PargrafodaLista"/>
        <w:numPr>
          <w:ilvl w:val="0"/>
          <w:numId w:val="10"/>
        </w:numPr>
        <w:jc w:val="both"/>
        <w:rPr>
          <w:rFonts w:ascii="Lucida Console" w:hAnsi="Lucida Console"/>
          <w:sz w:val="22"/>
          <w:szCs w:val="22"/>
        </w:rPr>
      </w:pPr>
      <w:r w:rsidRPr="00381597">
        <w:rPr>
          <w:rFonts w:ascii="Lucida Console" w:eastAsia="+mn-ea" w:hAnsi="Lucida Console"/>
          <w:color w:val="7030A0"/>
          <w:sz w:val="22"/>
          <w:szCs w:val="22"/>
          <w:u w:val="single"/>
        </w:rPr>
        <w:lastRenderedPageBreak/>
        <w:t>Intestino delgado:</w:t>
      </w:r>
      <w:r>
        <w:rPr>
          <w:rFonts w:ascii="Lucida Console" w:eastAsia="+mn-ea" w:hAnsi="Lucida Console"/>
          <w:sz w:val="22"/>
          <w:szCs w:val="22"/>
        </w:rPr>
        <w:t xml:space="preserve"> C</w:t>
      </w:r>
      <w:r w:rsidRPr="00381597">
        <w:rPr>
          <w:rFonts w:ascii="Lucida Console" w:eastAsia="+mn-ea" w:hAnsi="Lucida Console"/>
          <w:sz w:val="22"/>
          <w:szCs w:val="22"/>
        </w:rPr>
        <w:t>ontinua o processo de digestão e absorve o alimento digerido. Produz alguns hormônios importantes;</w:t>
      </w:r>
    </w:p>
    <w:p w:rsidR="00977E7D" w:rsidRDefault="00AC46AB" w:rsidP="00381597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  <w:sz w:val="22"/>
          <w:szCs w:val="22"/>
        </w:rPr>
      </w:pPr>
      <w:r w:rsidRPr="00381597">
        <w:rPr>
          <w:rFonts w:ascii="Lucida Console" w:hAnsi="Lucida Console"/>
          <w:color w:val="FF0000"/>
          <w:sz w:val="22"/>
          <w:szCs w:val="22"/>
          <w:u w:val="single"/>
        </w:rPr>
        <w:t>Secretina</w:t>
      </w:r>
      <w:r w:rsidRPr="00381597">
        <w:rPr>
          <w:rFonts w:ascii="Lucida Console" w:hAnsi="Lucida Console"/>
          <w:sz w:val="22"/>
          <w:szCs w:val="22"/>
        </w:rPr>
        <w:t>:</w:t>
      </w:r>
      <w:r w:rsidR="00381597" w:rsidRPr="00381597">
        <w:rPr>
          <w:rFonts w:ascii="Lucida Console" w:hAnsi="Lucida Console"/>
          <w:sz w:val="22"/>
          <w:szCs w:val="22"/>
        </w:rPr>
        <w:t xml:space="preserve"> L</w:t>
      </w:r>
      <w:r w:rsidRPr="00381597">
        <w:rPr>
          <w:rFonts w:ascii="Lucida Console" w:hAnsi="Lucida Console"/>
          <w:sz w:val="22"/>
          <w:szCs w:val="22"/>
        </w:rPr>
        <w:t xml:space="preserve">iberação de suco pancreático em </w:t>
      </w:r>
      <w:proofErr w:type="gramStart"/>
      <w:r w:rsidRPr="00381597">
        <w:rPr>
          <w:rFonts w:ascii="Lucida Console" w:hAnsi="Lucida Console"/>
          <w:sz w:val="22"/>
          <w:szCs w:val="22"/>
        </w:rPr>
        <w:t>pH</w:t>
      </w:r>
      <w:proofErr w:type="gramEnd"/>
      <w:r w:rsidRPr="00381597">
        <w:rPr>
          <w:rFonts w:ascii="Lucida Console" w:hAnsi="Lucida Console"/>
          <w:sz w:val="22"/>
          <w:szCs w:val="22"/>
        </w:rPr>
        <w:t xml:space="preserve"> abaixo de 4,5;</w:t>
      </w:r>
    </w:p>
    <w:p w:rsidR="00381597" w:rsidRPr="00381597" w:rsidRDefault="00381597" w:rsidP="00381597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  <w:sz w:val="22"/>
          <w:szCs w:val="22"/>
        </w:rPr>
      </w:pPr>
      <w:r w:rsidRPr="00381597">
        <w:rPr>
          <w:rFonts w:ascii="Lucida Console" w:hAnsi="Lucida Console"/>
          <w:color w:val="FF0000"/>
          <w:sz w:val="22"/>
          <w:szCs w:val="22"/>
          <w:u w:val="single"/>
        </w:rPr>
        <w:t>Colecistoquinina</w:t>
      </w:r>
      <w:r w:rsidRPr="00381597">
        <w:rPr>
          <w:rFonts w:ascii="Lucida Console" w:hAnsi="Lucida Console"/>
          <w:sz w:val="22"/>
          <w:szCs w:val="22"/>
        </w:rPr>
        <w:t>: Estimula a contração da vesícula biliar, na presença de gordura;</w:t>
      </w:r>
    </w:p>
    <w:p w:rsidR="00381597" w:rsidRPr="00381597" w:rsidRDefault="00381597" w:rsidP="00381597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  <w:sz w:val="22"/>
          <w:szCs w:val="22"/>
        </w:rPr>
      </w:pPr>
      <w:r w:rsidRPr="00381597">
        <w:rPr>
          <w:rFonts w:ascii="Lucida Console" w:hAnsi="Lucida Console"/>
          <w:color w:val="FF0000"/>
          <w:sz w:val="22"/>
          <w:szCs w:val="22"/>
          <w:u w:val="single"/>
        </w:rPr>
        <w:t>Peptídeo inibidor da gastrina</w:t>
      </w:r>
      <w:r w:rsidRPr="00381597">
        <w:rPr>
          <w:rFonts w:ascii="Lucida Console" w:hAnsi="Lucida Console"/>
          <w:sz w:val="22"/>
          <w:szCs w:val="22"/>
        </w:rPr>
        <w:t>: Inibe a secreção gástrica;</w:t>
      </w:r>
    </w:p>
    <w:p w:rsidR="008D2F96" w:rsidRDefault="00381597" w:rsidP="008D2F96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  <w:sz w:val="22"/>
          <w:szCs w:val="22"/>
        </w:rPr>
      </w:pPr>
      <w:r w:rsidRPr="00381597">
        <w:rPr>
          <w:rFonts w:ascii="Lucida Console" w:hAnsi="Lucida Console"/>
          <w:color w:val="FF0000"/>
          <w:sz w:val="22"/>
          <w:szCs w:val="22"/>
          <w:u w:val="single"/>
        </w:rPr>
        <w:t>Motilina</w:t>
      </w:r>
      <w:r w:rsidRPr="00381597">
        <w:rPr>
          <w:rFonts w:ascii="Lucida Console" w:hAnsi="Lucida Console"/>
          <w:sz w:val="22"/>
          <w:szCs w:val="22"/>
        </w:rPr>
        <w:t>:</w:t>
      </w:r>
      <w:r>
        <w:rPr>
          <w:rFonts w:ascii="Lucida Console" w:hAnsi="Lucida Console"/>
          <w:sz w:val="22"/>
          <w:szCs w:val="22"/>
        </w:rPr>
        <w:t xml:space="preserve"> </w:t>
      </w:r>
      <w:r w:rsidRPr="00381597">
        <w:rPr>
          <w:rFonts w:ascii="Lucida Console" w:hAnsi="Lucida Console"/>
          <w:sz w:val="22"/>
          <w:szCs w:val="22"/>
        </w:rPr>
        <w:t>Estimula a motilidade gastrointestinal.</w:t>
      </w:r>
    </w:p>
    <w:p w:rsidR="00977E7D" w:rsidRPr="008D2F96" w:rsidRDefault="00AC46AB" w:rsidP="008D2F96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  <w:sz w:val="22"/>
          <w:szCs w:val="22"/>
        </w:rPr>
      </w:pPr>
      <w:r w:rsidRPr="008D2F96">
        <w:rPr>
          <w:rFonts w:ascii="Lucida Console" w:hAnsi="Lucida Console"/>
          <w:color w:val="7030A0"/>
          <w:u w:val="single"/>
        </w:rPr>
        <w:t>Duodeno</w:t>
      </w:r>
      <w:r w:rsidRPr="008D2F96">
        <w:rPr>
          <w:rFonts w:ascii="Lucida Console" w:hAnsi="Lucida Console"/>
        </w:rPr>
        <w:t>: principal local da digestão onde atuam os sucos provenientes do fígado (bile), pâncreas (suco pancreático) e do próprio intestino (suco entérico).</w:t>
      </w:r>
    </w:p>
    <w:p w:rsidR="00977E7D" w:rsidRPr="006E5654" w:rsidRDefault="00AC46AB" w:rsidP="006E5654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6E5654">
        <w:rPr>
          <w:rFonts w:ascii="Lucida Console" w:hAnsi="Lucida Console"/>
          <w:color w:val="7030A0"/>
          <w:u w:val="single"/>
        </w:rPr>
        <w:t>Fígado</w:t>
      </w:r>
      <w:r w:rsidRPr="006E5654">
        <w:rPr>
          <w:rFonts w:ascii="Lucida Console" w:hAnsi="Lucida Console"/>
        </w:rPr>
        <w:t>:</w:t>
      </w:r>
      <w:r w:rsidR="006E5654">
        <w:rPr>
          <w:rFonts w:ascii="Lucida Console" w:hAnsi="Lucida Console"/>
        </w:rPr>
        <w:t xml:space="preserve"> P</w:t>
      </w:r>
      <w:r w:rsidRPr="006E5654">
        <w:rPr>
          <w:rFonts w:ascii="Lucida Console" w:hAnsi="Lucida Console"/>
        </w:rPr>
        <w:t>roduz a bile (não possui enzimas), que tem por função emulsificar os lipídeos para facilitar a ação da lipase e neutralizar a acidez do quimo. Além disso, o fígado armazena vitaminas e ferro,</w:t>
      </w:r>
      <w:r w:rsidR="006E5654">
        <w:rPr>
          <w:rFonts w:ascii="Lucida Console" w:hAnsi="Lucida Console"/>
        </w:rPr>
        <w:t xml:space="preserve"> </w:t>
      </w:r>
      <w:r w:rsidRPr="006E5654">
        <w:rPr>
          <w:rFonts w:ascii="Lucida Console" w:hAnsi="Lucida Console"/>
        </w:rPr>
        <w:t>retira a glicose do sangue armazenando-a como glicogênio, degrada o álcool e destrói hemácias velhas ou anormais.</w:t>
      </w:r>
    </w:p>
    <w:p w:rsidR="00977E7D" w:rsidRDefault="00AC46AB" w:rsidP="006E5654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6E5654">
        <w:rPr>
          <w:rFonts w:ascii="Lucida Console" w:hAnsi="Lucida Console"/>
          <w:color w:val="7030A0"/>
          <w:u w:val="single"/>
        </w:rPr>
        <w:t>Pâncreas</w:t>
      </w:r>
      <w:r w:rsidRPr="006E5654">
        <w:rPr>
          <w:rFonts w:ascii="Lucida Console" w:hAnsi="Lucida Console"/>
        </w:rPr>
        <w:t>:</w:t>
      </w:r>
      <w:r w:rsidR="006E5654">
        <w:rPr>
          <w:rFonts w:ascii="Lucida Console" w:hAnsi="Lucida Console"/>
        </w:rPr>
        <w:t xml:space="preserve"> L</w:t>
      </w:r>
      <w:r w:rsidRPr="006E5654">
        <w:rPr>
          <w:rFonts w:ascii="Lucida Console" w:hAnsi="Lucida Console"/>
        </w:rPr>
        <w:t>ibera suco pancreático para o duodeno. Neutraliza a acidez do quimo, produz por volta de 20 enzimas (</w:t>
      </w:r>
      <w:proofErr w:type="gramStart"/>
      <w:r w:rsidRPr="006E5654">
        <w:rPr>
          <w:rFonts w:ascii="Lucida Console" w:hAnsi="Lucida Console"/>
        </w:rPr>
        <w:t>pH</w:t>
      </w:r>
      <w:proofErr w:type="gramEnd"/>
      <w:r w:rsidRPr="006E5654">
        <w:rPr>
          <w:rFonts w:ascii="Lucida Console" w:hAnsi="Lucida Console"/>
        </w:rPr>
        <w:t xml:space="preserve"> 8,8 a 9,3), as principais são:</w:t>
      </w:r>
    </w:p>
    <w:p w:rsidR="00AC46AB" w:rsidRPr="00AC46AB" w:rsidRDefault="00AC46AB" w:rsidP="00AC46AB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>
        <w:rPr>
          <w:rFonts w:ascii="Lucida Console" w:hAnsi="Lucida Console"/>
          <w:noProof/>
          <w:color w:val="FF0000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1120140</wp:posOffset>
            </wp:positionH>
            <wp:positionV relativeFrom="paragraph">
              <wp:posOffset>615950</wp:posOffset>
            </wp:positionV>
            <wp:extent cx="3914775" cy="2628900"/>
            <wp:effectExtent l="19050" t="0" r="9525" b="0"/>
            <wp:wrapTight wrapText="bothSides">
              <wp:wrapPolygon edited="0">
                <wp:start x="-105" y="0"/>
                <wp:lineTo x="-105" y="21443"/>
                <wp:lineTo x="21653" y="21443"/>
                <wp:lineTo x="21653" y="0"/>
                <wp:lineTo x="-105" y="0"/>
              </wp:wrapPolygon>
            </wp:wrapTight>
            <wp:docPr id="1" name="Imagem 1" descr="C:\Documents and Settings\Administrador\Meus documentos\Minhas digitalizações\2008-09 (set)\Digitalizar001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Imagem 3" descr="C:\Documents and Settings\Administrador\Meus documentos\Minhas digitalizações\2008-09 (set)\Digitalizar0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628900"/>
                    </a:xfrm>
                    <a:prstGeom prst="rect">
                      <a:avLst/>
                    </a:prstGeom>
                    <a:noFill/>
                    <a:ln w="190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5654">
        <w:rPr>
          <w:rFonts w:ascii="Lucida Console" w:hAnsi="Lucida Console"/>
          <w:color w:val="FF0000"/>
          <w:u w:val="single"/>
        </w:rPr>
        <w:t xml:space="preserve">Suco entérico ou suco </w:t>
      </w:r>
      <w:r w:rsidRPr="008D2F96">
        <w:rPr>
          <w:rFonts w:ascii="Lucida Console" w:hAnsi="Lucida Console"/>
          <w:color w:val="FF0000"/>
          <w:u w:val="single"/>
        </w:rPr>
        <w:t>intestinal (</w:t>
      </w:r>
      <w:proofErr w:type="gramStart"/>
      <w:r w:rsidRPr="008D2F96">
        <w:rPr>
          <w:rFonts w:ascii="Lucida Console" w:hAnsi="Lucida Console"/>
          <w:color w:val="FF0000"/>
          <w:u w:val="single"/>
        </w:rPr>
        <w:t>pH</w:t>
      </w:r>
      <w:proofErr w:type="gramEnd"/>
      <w:r w:rsidRPr="008D2F96">
        <w:rPr>
          <w:rFonts w:ascii="Lucida Console" w:hAnsi="Lucida Console"/>
          <w:color w:val="FF0000"/>
          <w:u w:val="single"/>
        </w:rPr>
        <w:t xml:space="preserve"> 7.0)</w:t>
      </w:r>
      <w:r w:rsidRPr="006E5654">
        <w:rPr>
          <w:rFonts w:ascii="Lucida Console" w:hAnsi="Lucida Console"/>
        </w:rPr>
        <w:t>: liberação controla</w:t>
      </w:r>
      <w:r>
        <w:rPr>
          <w:rFonts w:ascii="Lucida Console" w:hAnsi="Lucida Console"/>
        </w:rPr>
        <w:t>da por reflexos nervosos locais;</w:t>
      </w:r>
    </w:p>
    <w:p w:rsidR="00AC46AB" w:rsidRPr="00AC46AB" w:rsidRDefault="00AC46AB" w:rsidP="00AC46AB">
      <w:pPr>
        <w:ind w:left="108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ind w:left="108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ind w:left="108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pStyle w:val="PargrafodaLista"/>
        <w:ind w:left="144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ind w:left="1080"/>
        <w:jc w:val="both"/>
        <w:rPr>
          <w:rFonts w:ascii="Lucida Console" w:hAnsi="Lucida Console"/>
        </w:rPr>
      </w:pPr>
    </w:p>
    <w:p w:rsidR="00AC46AB" w:rsidRPr="00AC46AB" w:rsidRDefault="00AC46AB" w:rsidP="00AC46AB">
      <w:pPr>
        <w:ind w:left="1080"/>
        <w:jc w:val="both"/>
        <w:rPr>
          <w:rFonts w:ascii="Lucida Console" w:hAnsi="Lucida Console"/>
        </w:rPr>
      </w:pPr>
    </w:p>
    <w:p w:rsidR="00977E7D" w:rsidRPr="006E5654" w:rsidRDefault="00AC46AB" w:rsidP="006E5654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6E5654">
        <w:rPr>
          <w:rFonts w:ascii="Lucida Console" w:hAnsi="Lucida Console"/>
          <w:color w:val="FF0000"/>
          <w:u w:val="single"/>
        </w:rPr>
        <w:t>Tripsina</w:t>
      </w:r>
      <w:r w:rsidRPr="006E5654">
        <w:rPr>
          <w:rFonts w:ascii="Lucida Console" w:hAnsi="Lucida Console"/>
        </w:rPr>
        <w:t>:</w:t>
      </w:r>
      <w:r w:rsidR="006E5654">
        <w:rPr>
          <w:rFonts w:ascii="Lucida Console" w:hAnsi="Lucida Console"/>
        </w:rPr>
        <w:t xml:space="preserve"> T</w:t>
      </w:r>
      <w:r w:rsidRPr="006E5654">
        <w:rPr>
          <w:rFonts w:ascii="Lucida Console" w:hAnsi="Lucida Console"/>
        </w:rPr>
        <w:t>ransforma proteínas em polipeptídios menores;</w:t>
      </w:r>
    </w:p>
    <w:p w:rsidR="00977E7D" w:rsidRPr="006E5654" w:rsidRDefault="00AC46AB" w:rsidP="006E5654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6E5654">
        <w:rPr>
          <w:rFonts w:ascii="Lucida Console" w:hAnsi="Lucida Console"/>
          <w:color w:val="FF0000"/>
          <w:u w:val="single"/>
        </w:rPr>
        <w:t>Amilase pancreática</w:t>
      </w:r>
      <w:r w:rsidRPr="006E5654">
        <w:rPr>
          <w:rFonts w:ascii="Lucida Console" w:hAnsi="Lucida Console"/>
        </w:rPr>
        <w:t>:</w:t>
      </w:r>
      <w:r w:rsidR="006E5654">
        <w:rPr>
          <w:rFonts w:ascii="Lucida Console" w:hAnsi="Lucida Console"/>
        </w:rPr>
        <w:t xml:space="preserve"> T</w:t>
      </w:r>
      <w:r w:rsidRPr="006E5654">
        <w:rPr>
          <w:rFonts w:ascii="Lucida Console" w:hAnsi="Lucida Console"/>
        </w:rPr>
        <w:t>ransforma o amido em maltose (dissacarídeo);</w:t>
      </w:r>
    </w:p>
    <w:p w:rsidR="00977E7D" w:rsidRPr="006E5654" w:rsidRDefault="00AC46AB" w:rsidP="006E5654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6E5654">
        <w:rPr>
          <w:rFonts w:ascii="Lucida Console" w:hAnsi="Lucida Console"/>
          <w:color w:val="FF0000"/>
          <w:u w:val="single"/>
        </w:rPr>
        <w:t>Lipase pancreática</w:t>
      </w:r>
      <w:r w:rsidRPr="006E5654">
        <w:rPr>
          <w:rFonts w:ascii="Lucida Console" w:hAnsi="Lucida Console"/>
        </w:rPr>
        <w:t>:</w:t>
      </w:r>
      <w:r w:rsidR="006E5654">
        <w:rPr>
          <w:rFonts w:ascii="Lucida Console" w:hAnsi="Lucida Console"/>
        </w:rPr>
        <w:t xml:space="preserve"> T</w:t>
      </w:r>
      <w:r w:rsidRPr="006E5654">
        <w:rPr>
          <w:rFonts w:ascii="Lucida Console" w:hAnsi="Lucida Console"/>
        </w:rPr>
        <w:t>ransforma os lipídeos em ácidos graxos e glicerol;</w:t>
      </w:r>
    </w:p>
    <w:p w:rsidR="00977E7D" w:rsidRDefault="00AC46AB" w:rsidP="006E5654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proofErr w:type="spellStart"/>
      <w:r w:rsidRPr="006E5654">
        <w:rPr>
          <w:rFonts w:ascii="Lucida Console" w:hAnsi="Lucida Console"/>
          <w:color w:val="FF0000"/>
          <w:u w:val="single"/>
        </w:rPr>
        <w:t>Nucleases</w:t>
      </w:r>
      <w:proofErr w:type="spellEnd"/>
      <w:r w:rsidRPr="006E5654">
        <w:rPr>
          <w:rFonts w:ascii="Lucida Console" w:hAnsi="Lucida Console"/>
        </w:rPr>
        <w:t>:</w:t>
      </w:r>
      <w:r w:rsidR="006E5654">
        <w:rPr>
          <w:rFonts w:ascii="Lucida Console" w:hAnsi="Lucida Console"/>
        </w:rPr>
        <w:t xml:space="preserve"> T</w:t>
      </w:r>
      <w:r w:rsidRPr="006E5654">
        <w:rPr>
          <w:rFonts w:ascii="Lucida Console" w:hAnsi="Lucida Console"/>
        </w:rPr>
        <w:t xml:space="preserve">ransformam os ácidos nucléicos em nucleotídeos; </w:t>
      </w:r>
    </w:p>
    <w:p w:rsidR="00977E7D" w:rsidRPr="008D2F96" w:rsidRDefault="00AC46AB" w:rsidP="008D2F96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8D2F96">
        <w:rPr>
          <w:rFonts w:ascii="Lucida Console" w:hAnsi="Lucida Console"/>
        </w:rPr>
        <w:lastRenderedPageBreak/>
        <w:t xml:space="preserve">Essa transformação que ocorreu no intestino delgado, deixando os nutrientes prontos para serem absorvidos denomina-se </w:t>
      </w:r>
      <w:r w:rsidRPr="008D2F96">
        <w:rPr>
          <w:rFonts w:ascii="Lucida Console" w:hAnsi="Lucida Console"/>
          <w:color w:val="FF0000"/>
        </w:rPr>
        <w:t>quilificação</w:t>
      </w:r>
      <w:r w:rsidRPr="008D2F96">
        <w:rPr>
          <w:rFonts w:ascii="Lucida Console" w:hAnsi="Lucida Console"/>
        </w:rPr>
        <w:t>, pois ocorreu a formação do quilo.</w:t>
      </w:r>
    </w:p>
    <w:p w:rsidR="008D2F96" w:rsidRPr="008D2F96" w:rsidRDefault="00AC46AB" w:rsidP="008D2F96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8D2F96">
        <w:rPr>
          <w:rFonts w:ascii="Lucida Console" w:hAnsi="Lucida Console"/>
        </w:rPr>
        <w:t>No intestino delgado são absorvidos o</w:t>
      </w:r>
      <w:r w:rsidR="008D2F96">
        <w:rPr>
          <w:rFonts w:ascii="Lucida Console" w:hAnsi="Lucida Console"/>
        </w:rPr>
        <w:t>s aminoácidos, carboidratos, go</w:t>
      </w:r>
      <w:r w:rsidRPr="008D2F96">
        <w:rPr>
          <w:rFonts w:ascii="Lucida Console" w:hAnsi="Lucida Console"/>
        </w:rPr>
        <w:t>rduras, etc</w:t>
      </w:r>
      <w:r w:rsidR="008D2F96">
        <w:rPr>
          <w:rFonts w:ascii="Lucida Console" w:hAnsi="Lucida Console"/>
        </w:rPr>
        <w:t>.</w:t>
      </w:r>
    </w:p>
    <w:p w:rsidR="008D2F96" w:rsidRPr="00AC46AB" w:rsidRDefault="00AC46AB" w:rsidP="000D57B8">
      <w:pPr>
        <w:pStyle w:val="PargrafodaLista"/>
        <w:numPr>
          <w:ilvl w:val="1"/>
          <w:numId w:val="10"/>
        </w:numPr>
        <w:jc w:val="both"/>
        <w:rPr>
          <w:rFonts w:ascii="Lucida Console" w:hAnsi="Lucida Console"/>
        </w:rPr>
      </w:pPr>
      <w:r w:rsidRPr="006E5654">
        <w:rPr>
          <w:rFonts w:ascii="Lucida Console" w:hAnsi="Lucida Console"/>
          <w:color w:val="FF0000"/>
          <w:u w:val="single"/>
        </w:rPr>
        <w:t xml:space="preserve">Suco entérico ou suco </w:t>
      </w:r>
      <w:r w:rsidRPr="008D2F96">
        <w:rPr>
          <w:rFonts w:ascii="Lucida Console" w:hAnsi="Lucida Console"/>
          <w:color w:val="FF0000"/>
          <w:u w:val="single"/>
        </w:rPr>
        <w:t>intestinal (</w:t>
      </w:r>
      <w:proofErr w:type="gramStart"/>
      <w:r w:rsidRPr="008D2F96">
        <w:rPr>
          <w:rFonts w:ascii="Lucida Console" w:hAnsi="Lucida Console"/>
          <w:color w:val="FF0000"/>
          <w:u w:val="single"/>
        </w:rPr>
        <w:t>pH</w:t>
      </w:r>
      <w:proofErr w:type="gramEnd"/>
      <w:r w:rsidRPr="008D2F96">
        <w:rPr>
          <w:rFonts w:ascii="Lucida Console" w:hAnsi="Lucida Console"/>
          <w:color w:val="FF0000"/>
          <w:u w:val="single"/>
        </w:rPr>
        <w:t xml:space="preserve"> 7.0)</w:t>
      </w:r>
      <w:r w:rsidRPr="006E5654">
        <w:rPr>
          <w:rFonts w:ascii="Lucida Console" w:hAnsi="Lucida Console"/>
        </w:rPr>
        <w:t>: liberação controla</w:t>
      </w:r>
      <w:r w:rsidR="008D2F96">
        <w:rPr>
          <w:rFonts w:ascii="Lucida Console" w:hAnsi="Lucida Console"/>
        </w:rPr>
        <w:t>da por reflexos nervosos locais;</w:t>
      </w:r>
    </w:p>
    <w:p w:rsidR="008D2F96" w:rsidRDefault="008D2F96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977E7D" w:rsidRDefault="00AC46AB" w:rsidP="008D2F96">
      <w:pPr>
        <w:numPr>
          <w:ilvl w:val="0"/>
          <w:numId w:val="16"/>
        </w:numPr>
        <w:spacing w:after="0"/>
        <w:jc w:val="both"/>
        <w:rPr>
          <w:rFonts w:ascii="Lucida Console" w:hAnsi="Lucida Console"/>
        </w:rPr>
      </w:pPr>
      <w:r w:rsidRPr="008D2F96">
        <w:rPr>
          <w:rFonts w:ascii="Lucida Console" w:hAnsi="Lucida Console"/>
          <w:color w:val="7030A0"/>
          <w:u w:val="single"/>
        </w:rPr>
        <w:t>Intestino grosso</w:t>
      </w:r>
      <w:r w:rsidRPr="008D2F96">
        <w:rPr>
          <w:rFonts w:ascii="Lucida Console" w:hAnsi="Lucida Console"/>
        </w:rPr>
        <w:t xml:space="preserve">: onde ocorre a absorção dos íons e da água e formação das fezes. Para </w:t>
      </w:r>
      <w:proofErr w:type="gramStart"/>
      <w:r w:rsidRPr="008D2F96">
        <w:rPr>
          <w:rFonts w:ascii="Lucida Console" w:hAnsi="Lucida Console"/>
        </w:rPr>
        <w:t>otimizar</w:t>
      </w:r>
      <w:proofErr w:type="gramEnd"/>
      <w:r w:rsidRPr="008D2F96">
        <w:rPr>
          <w:rFonts w:ascii="Lucida Console" w:hAnsi="Lucida Console"/>
        </w:rPr>
        <w:t xml:space="preserve"> o processo de absorção existem as vilosidades, aumentando consideravelmente a superfície de absorção.</w:t>
      </w:r>
    </w:p>
    <w:p w:rsidR="008D2F96" w:rsidRDefault="008D2F96" w:rsidP="008D2F96">
      <w:pPr>
        <w:spacing w:after="0"/>
        <w:jc w:val="both"/>
        <w:rPr>
          <w:rFonts w:ascii="Lucida Console" w:hAnsi="Lucida Console"/>
          <w:color w:val="7030A0"/>
          <w:u w:val="single"/>
        </w:rPr>
      </w:pPr>
      <w:r>
        <w:rPr>
          <w:rFonts w:ascii="Lucida Console" w:hAnsi="Lucida Console"/>
          <w:noProof/>
          <w:color w:val="7030A0"/>
          <w:u w:val="single"/>
          <w:lang w:eastAsia="pt-B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542290</wp:posOffset>
            </wp:positionV>
            <wp:extent cx="5400675" cy="5248275"/>
            <wp:effectExtent l="19050" t="0" r="9525" b="0"/>
            <wp:wrapTight wrapText="bothSides">
              <wp:wrapPolygon edited="0">
                <wp:start x="-76" y="0"/>
                <wp:lineTo x="-76" y="21561"/>
                <wp:lineTo x="21638" y="21561"/>
                <wp:lineTo x="21638" y="0"/>
                <wp:lineTo x="-76" y="0"/>
              </wp:wrapPolygon>
            </wp:wrapTight>
            <wp:docPr id="4" name="Imagem 3" descr="C:\Documents and Settings\Administrador\Meus documentos\Minhas digitalizações\2008-09 (set)\Digitalizar00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Imagem 1" descr="C:\Documents and Settings\Administrador\Meus documentos\Minhas digitalizações\2008-09 (set)\Digitalizar0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2F96" w:rsidRPr="008D2F96" w:rsidRDefault="008D2F96" w:rsidP="008D2F96">
      <w:pPr>
        <w:spacing w:after="0"/>
        <w:jc w:val="both"/>
        <w:rPr>
          <w:rFonts w:ascii="Lucida Console" w:hAnsi="Lucida Console"/>
        </w:rPr>
      </w:pPr>
    </w:p>
    <w:p w:rsidR="008D2F96" w:rsidRDefault="008D2F96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8D2F96" w:rsidRDefault="008D2F96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8D2F96" w:rsidRDefault="008D2F96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8D2F96" w:rsidRDefault="008D2F96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8D2F96" w:rsidRDefault="008D2F96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AC46AB" w:rsidRDefault="00AC46AB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AC46AB" w:rsidRDefault="00AC46AB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AC46AB" w:rsidRDefault="00AC46AB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AC46AB" w:rsidRDefault="00AC46AB" w:rsidP="000D57B8">
      <w:pPr>
        <w:spacing w:after="0"/>
        <w:jc w:val="both"/>
        <w:rPr>
          <w:rFonts w:ascii="Lucida Console" w:hAnsi="Lucida Console"/>
          <w:u w:val="single"/>
        </w:rPr>
      </w:pPr>
    </w:p>
    <w:p w:rsidR="00AC46AB" w:rsidRPr="000D57B8" w:rsidRDefault="00AC46AB" w:rsidP="000D57B8">
      <w:pPr>
        <w:spacing w:after="0"/>
        <w:jc w:val="both"/>
        <w:rPr>
          <w:rFonts w:ascii="Lucida Console" w:hAnsi="Lucida Console"/>
          <w:u w:val="single"/>
        </w:rPr>
      </w:pPr>
    </w:p>
    <w:sectPr w:rsidR="00AC46AB" w:rsidRPr="000D57B8" w:rsidSect="00824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6D1"/>
    <w:multiLevelType w:val="hybridMultilevel"/>
    <w:tmpl w:val="D49E2C5A"/>
    <w:lvl w:ilvl="0" w:tplc="F8F46E6C">
      <w:start w:val="1"/>
      <w:numFmt w:val="bullet"/>
      <w:lvlText w:val="•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 w:tplc="80664238" w:tentative="1">
      <w:start w:val="1"/>
      <w:numFmt w:val="bullet"/>
      <w:lvlText w:val="•"/>
      <w:lvlJc w:val="left"/>
      <w:pPr>
        <w:tabs>
          <w:tab w:val="num" w:pos="2496"/>
        </w:tabs>
        <w:ind w:left="2496" w:hanging="360"/>
      </w:pPr>
      <w:rPr>
        <w:rFonts w:ascii="Times New Roman" w:hAnsi="Times New Roman" w:hint="default"/>
      </w:rPr>
    </w:lvl>
    <w:lvl w:ilvl="2" w:tplc="DFCE9296" w:tentative="1">
      <w:start w:val="1"/>
      <w:numFmt w:val="bullet"/>
      <w:lvlText w:val="•"/>
      <w:lvlJc w:val="left"/>
      <w:pPr>
        <w:tabs>
          <w:tab w:val="num" w:pos="3216"/>
        </w:tabs>
        <w:ind w:left="3216" w:hanging="360"/>
      </w:pPr>
      <w:rPr>
        <w:rFonts w:ascii="Times New Roman" w:hAnsi="Times New Roman" w:hint="default"/>
      </w:rPr>
    </w:lvl>
    <w:lvl w:ilvl="3" w:tplc="ECAE755C" w:tentative="1">
      <w:start w:val="1"/>
      <w:numFmt w:val="bullet"/>
      <w:lvlText w:val="•"/>
      <w:lvlJc w:val="left"/>
      <w:pPr>
        <w:tabs>
          <w:tab w:val="num" w:pos="3936"/>
        </w:tabs>
        <w:ind w:left="3936" w:hanging="360"/>
      </w:pPr>
      <w:rPr>
        <w:rFonts w:ascii="Times New Roman" w:hAnsi="Times New Roman" w:hint="default"/>
      </w:rPr>
    </w:lvl>
    <w:lvl w:ilvl="4" w:tplc="DF5C6C66" w:tentative="1">
      <w:start w:val="1"/>
      <w:numFmt w:val="bullet"/>
      <w:lvlText w:val="•"/>
      <w:lvlJc w:val="left"/>
      <w:pPr>
        <w:tabs>
          <w:tab w:val="num" w:pos="4656"/>
        </w:tabs>
        <w:ind w:left="4656" w:hanging="360"/>
      </w:pPr>
      <w:rPr>
        <w:rFonts w:ascii="Times New Roman" w:hAnsi="Times New Roman" w:hint="default"/>
      </w:rPr>
    </w:lvl>
    <w:lvl w:ilvl="5" w:tplc="2490EC1E" w:tentative="1">
      <w:start w:val="1"/>
      <w:numFmt w:val="bullet"/>
      <w:lvlText w:val="•"/>
      <w:lvlJc w:val="left"/>
      <w:pPr>
        <w:tabs>
          <w:tab w:val="num" w:pos="5376"/>
        </w:tabs>
        <w:ind w:left="5376" w:hanging="360"/>
      </w:pPr>
      <w:rPr>
        <w:rFonts w:ascii="Times New Roman" w:hAnsi="Times New Roman" w:hint="default"/>
      </w:rPr>
    </w:lvl>
    <w:lvl w:ilvl="6" w:tplc="F18C2D38" w:tentative="1">
      <w:start w:val="1"/>
      <w:numFmt w:val="bullet"/>
      <w:lvlText w:val="•"/>
      <w:lvlJc w:val="left"/>
      <w:pPr>
        <w:tabs>
          <w:tab w:val="num" w:pos="6096"/>
        </w:tabs>
        <w:ind w:left="6096" w:hanging="360"/>
      </w:pPr>
      <w:rPr>
        <w:rFonts w:ascii="Times New Roman" w:hAnsi="Times New Roman" w:hint="default"/>
      </w:rPr>
    </w:lvl>
    <w:lvl w:ilvl="7" w:tplc="33606EA8" w:tentative="1">
      <w:start w:val="1"/>
      <w:numFmt w:val="bullet"/>
      <w:lvlText w:val="•"/>
      <w:lvlJc w:val="left"/>
      <w:pPr>
        <w:tabs>
          <w:tab w:val="num" w:pos="6816"/>
        </w:tabs>
        <w:ind w:left="6816" w:hanging="360"/>
      </w:pPr>
      <w:rPr>
        <w:rFonts w:ascii="Times New Roman" w:hAnsi="Times New Roman" w:hint="default"/>
      </w:rPr>
    </w:lvl>
    <w:lvl w:ilvl="8" w:tplc="BACEE3AC" w:tentative="1">
      <w:start w:val="1"/>
      <w:numFmt w:val="bullet"/>
      <w:lvlText w:val="•"/>
      <w:lvlJc w:val="left"/>
      <w:pPr>
        <w:tabs>
          <w:tab w:val="num" w:pos="7536"/>
        </w:tabs>
        <w:ind w:left="7536" w:hanging="360"/>
      </w:pPr>
      <w:rPr>
        <w:rFonts w:ascii="Times New Roman" w:hAnsi="Times New Roman" w:hint="default"/>
      </w:rPr>
    </w:lvl>
  </w:abstractNum>
  <w:abstractNum w:abstractNumId="1">
    <w:nsid w:val="0DB9162A"/>
    <w:multiLevelType w:val="hybridMultilevel"/>
    <w:tmpl w:val="F1B8DF8E"/>
    <w:lvl w:ilvl="0" w:tplc="F80A3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AF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D2C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104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828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50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C8D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B06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6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C73A13"/>
    <w:multiLevelType w:val="hybridMultilevel"/>
    <w:tmpl w:val="AF0C14BC"/>
    <w:lvl w:ilvl="0" w:tplc="17C8D5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17C8D5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  <w:color w:val="auto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13970"/>
    <w:multiLevelType w:val="hybridMultilevel"/>
    <w:tmpl w:val="A8C63470"/>
    <w:lvl w:ilvl="0" w:tplc="17C8D5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B1ECD"/>
    <w:multiLevelType w:val="hybridMultilevel"/>
    <w:tmpl w:val="A35A505E"/>
    <w:lvl w:ilvl="0" w:tplc="9D902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BA0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6A4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E0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3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F48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70F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940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EE0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CBC646E"/>
    <w:multiLevelType w:val="hybridMultilevel"/>
    <w:tmpl w:val="74F42044"/>
    <w:lvl w:ilvl="0" w:tplc="41FCF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E271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500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1E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A80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4E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32A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C07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067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0D776C5"/>
    <w:multiLevelType w:val="hybridMultilevel"/>
    <w:tmpl w:val="7AD6D9FE"/>
    <w:lvl w:ilvl="0" w:tplc="6F405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2B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E2E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46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58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BAA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401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FEE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069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8960F0B"/>
    <w:multiLevelType w:val="hybridMultilevel"/>
    <w:tmpl w:val="AD1EFB42"/>
    <w:lvl w:ilvl="0" w:tplc="9E56C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9C7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EE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4AE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789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A40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9C6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AC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8E8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96F7296"/>
    <w:multiLevelType w:val="hybridMultilevel"/>
    <w:tmpl w:val="81D41674"/>
    <w:lvl w:ilvl="0" w:tplc="A3FCA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76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72D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CEF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C0E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86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C47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0CB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C23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F1175B2"/>
    <w:multiLevelType w:val="hybridMultilevel"/>
    <w:tmpl w:val="16C04004"/>
    <w:lvl w:ilvl="0" w:tplc="601A2C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564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7E9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3C31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A1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E22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4AF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28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24B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FD01FF0"/>
    <w:multiLevelType w:val="hybridMultilevel"/>
    <w:tmpl w:val="6B9247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EC55A9"/>
    <w:multiLevelType w:val="hybridMultilevel"/>
    <w:tmpl w:val="DFA2FDB6"/>
    <w:lvl w:ilvl="0" w:tplc="F208C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509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E05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96B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FE1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CA3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B89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54D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820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8CA0707"/>
    <w:multiLevelType w:val="hybridMultilevel"/>
    <w:tmpl w:val="820EC5E4"/>
    <w:lvl w:ilvl="0" w:tplc="30CEA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AD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CD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DE6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2888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56B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A29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6C6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7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6493AEE"/>
    <w:multiLevelType w:val="hybridMultilevel"/>
    <w:tmpl w:val="DB06016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6AA635FF"/>
    <w:multiLevelType w:val="hybridMultilevel"/>
    <w:tmpl w:val="ED9C1716"/>
    <w:lvl w:ilvl="0" w:tplc="17C8D500">
      <w:start w:val="1"/>
      <w:numFmt w:val="bullet"/>
      <w:lvlText w:val="•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  <w:color w:val="auto"/>
      </w:rPr>
    </w:lvl>
    <w:lvl w:ilvl="1" w:tplc="75861682" w:tentative="1">
      <w:start w:val="1"/>
      <w:numFmt w:val="bullet"/>
      <w:lvlText w:val="•"/>
      <w:lvlJc w:val="left"/>
      <w:pPr>
        <w:tabs>
          <w:tab w:val="num" w:pos="2496"/>
        </w:tabs>
        <w:ind w:left="2496" w:hanging="360"/>
      </w:pPr>
      <w:rPr>
        <w:rFonts w:ascii="Times New Roman" w:hAnsi="Times New Roman" w:hint="default"/>
      </w:rPr>
    </w:lvl>
    <w:lvl w:ilvl="2" w:tplc="CD9422D8" w:tentative="1">
      <w:start w:val="1"/>
      <w:numFmt w:val="bullet"/>
      <w:lvlText w:val="•"/>
      <w:lvlJc w:val="left"/>
      <w:pPr>
        <w:tabs>
          <w:tab w:val="num" w:pos="3216"/>
        </w:tabs>
        <w:ind w:left="3216" w:hanging="360"/>
      </w:pPr>
      <w:rPr>
        <w:rFonts w:ascii="Times New Roman" w:hAnsi="Times New Roman" w:hint="default"/>
      </w:rPr>
    </w:lvl>
    <w:lvl w:ilvl="3" w:tplc="0096CADE" w:tentative="1">
      <w:start w:val="1"/>
      <w:numFmt w:val="bullet"/>
      <w:lvlText w:val="•"/>
      <w:lvlJc w:val="left"/>
      <w:pPr>
        <w:tabs>
          <w:tab w:val="num" w:pos="3936"/>
        </w:tabs>
        <w:ind w:left="3936" w:hanging="360"/>
      </w:pPr>
      <w:rPr>
        <w:rFonts w:ascii="Times New Roman" w:hAnsi="Times New Roman" w:hint="default"/>
      </w:rPr>
    </w:lvl>
    <w:lvl w:ilvl="4" w:tplc="2000E5A6" w:tentative="1">
      <w:start w:val="1"/>
      <w:numFmt w:val="bullet"/>
      <w:lvlText w:val="•"/>
      <w:lvlJc w:val="left"/>
      <w:pPr>
        <w:tabs>
          <w:tab w:val="num" w:pos="4656"/>
        </w:tabs>
        <w:ind w:left="4656" w:hanging="360"/>
      </w:pPr>
      <w:rPr>
        <w:rFonts w:ascii="Times New Roman" w:hAnsi="Times New Roman" w:hint="default"/>
      </w:rPr>
    </w:lvl>
    <w:lvl w:ilvl="5" w:tplc="C9F0979C" w:tentative="1">
      <w:start w:val="1"/>
      <w:numFmt w:val="bullet"/>
      <w:lvlText w:val="•"/>
      <w:lvlJc w:val="left"/>
      <w:pPr>
        <w:tabs>
          <w:tab w:val="num" w:pos="5376"/>
        </w:tabs>
        <w:ind w:left="5376" w:hanging="360"/>
      </w:pPr>
      <w:rPr>
        <w:rFonts w:ascii="Times New Roman" w:hAnsi="Times New Roman" w:hint="default"/>
      </w:rPr>
    </w:lvl>
    <w:lvl w:ilvl="6" w:tplc="B720F8F4" w:tentative="1">
      <w:start w:val="1"/>
      <w:numFmt w:val="bullet"/>
      <w:lvlText w:val="•"/>
      <w:lvlJc w:val="left"/>
      <w:pPr>
        <w:tabs>
          <w:tab w:val="num" w:pos="6096"/>
        </w:tabs>
        <w:ind w:left="6096" w:hanging="360"/>
      </w:pPr>
      <w:rPr>
        <w:rFonts w:ascii="Times New Roman" w:hAnsi="Times New Roman" w:hint="default"/>
      </w:rPr>
    </w:lvl>
    <w:lvl w:ilvl="7" w:tplc="67827B0C" w:tentative="1">
      <w:start w:val="1"/>
      <w:numFmt w:val="bullet"/>
      <w:lvlText w:val="•"/>
      <w:lvlJc w:val="left"/>
      <w:pPr>
        <w:tabs>
          <w:tab w:val="num" w:pos="6816"/>
        </w:tabs>
        <w:ind w:left="6816" w:hanging="360"/>
      </w:pPr>
      <w:rPr>
        <w:rFonts w:ascii="Times New Roman" w:hAnsi="Times New Roman" w:hint="default"/>
      </w:rPr>
    </w:lvl>
    <w:lvl w:ilvl="8" w:tplc="DE3064F4" w:tentative="1">
      <w:start w:val="1"/>
      <w:numFmt w:val="bullet"/>
      <w:lvlText w:val="•"/>
      <w:lvlJc w:val="left"/>
      <w:pPr>
        <w:tabs>
          <w:tab w:val="num" w:pos="7536"/>
        </w:tabs>
        <w:ind w:left="7536" w:hanging="360"/>
      </w:pPr>
      <w:rPr>
        <w:rFonts w:ascii="Times New Roman" w:hAnsi="Times New Roman" w:hint="default"/>
      </w:rPr>
    </w:lvl>
  </w:abstractNum>
  <w:abstractNum w:abstractNumId="15">
    <w:nsid w:val="6FB54222"/>
    <w:multiLevelType w:val="hybridMultilevel"/>
    <w:tmpl w:val="92461836"/>
    <w:lvl w:ilvl="0" w:tplc="3FBA4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CA28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9AC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F05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4E4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B42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8C7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62C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44F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3"/>
  </w:num>
  <w:num w:numId="5">
    <w:abstractNumId w:val="10"/>
  </w:num>
  <w:num w:numId="6">
    <w:abstractNumId w:val="3"/>
  </w:num>
  <w:num w:numId="7">
    <w:abstractNumId w:val="6"/>
  </w:num>
  <w:num w:numId="8">
    <w:abstractNumId w:val="0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5"/>
  </w:num>
  <w:num w:numId="14">
    <w:abstractNumId w:val="1"/>
  </w:num>
  <w:num w:numId="15">
    <w:abstractNumId w:val="1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615F"/>
    <w:rsid w:val="000D57B8"/>
    <w:rsid w:val="00381597"/>
    <w:rsid w:val="006B2545"/>
    <w:rsid w:val="006E5654"/>
    <w:rsid w:val="00824C16"/>
    <w:rsid w:val="008D2F96"/>
    <w:rsid w:val="00977E7D"/>
    <w:rsid w:val="00AC46AB"/>
    <w:rsid w:val="00B0615F"/>
    <w:rsid w:val="00B73FB1"/>
    <w:rsid w:val="00BE160D"/>
    <w:rsid w:val="00EB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C1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73F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7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4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87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60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10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7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0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4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71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9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7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14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5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4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11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63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8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2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82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5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FE3CC-5FB9-4251-B0F5-64C1FDC3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604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 Macelo</dc:creator>
  <cp:lastModifiedBy>computador</cp:lastModifiedBy>
  <cp:revision>2</cp:revision>
  <dcterms:created xsi:type="dcterms:W3CDTF">2006-01-03T18:52:00Z</dcterms:created>
  <dcterms:modified xsi:type="dcterms:W3CDTF">2010-10-25T22:22:00Z</dcterms:modified>
</cp:coreProperties>
</file>